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10" w:rsidRDefault="005B6F10" w:rsidP="005B6F10">
      <w:pPr>
        <w:pStyle w:val="Title"/>
      </w:pPr>
      <w:r>
        <w:t>BHSc Learning Tracks – Archived April 2022</w:t>
      </w:r>
    </w:p>
    <w:p w:rsidR="00F03DC0" w:rsidRPr="00F03DC0" w:rsidRDefault="00F03DC0" w:rsidP="00F03DC0">
      <w:pPr>
        <w:pStyle w:val="Heading1"/>
      </w:pPr>
      <w:r w:rsidRPr="00F03DC0">
        <w:t>Global and Population Health</w:t>
      </w:r>
    </w:p>
    <w:p w:rsidR="00F03DC0" w:rsidRPr="005B6F1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 w:rsidRPr="005B6F10">
        <w:rPr>
          <w:rFonts w:ascii="Verdana" w:hAnsi="Verdana" w:cs="Open Sans"/>
          <w:sz w:val="22"/>
          <w:szCs w:val="22"/>
        </w:rPr>
        <w:t>Courses that comprise this learning track will introduce fundamentals of global and population health in terms of terminology, factors that affect the health of a population, as well as appropriate ways to study in this field. Students will have the opportunity to develop a greater understanding of appropriate methodologies for studying population health, as well as will be able to explore specific populations with particular needs in greater depth.</w:t>
      </w:r>
    </w:p>
    <w:p w:rsidR="00F03DC0" w:rsidRPr="005B6F1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 w:rsidRPr="005B6F10">
        <w:rPr>
          <w:rStyle w:val="Strong"/>
          <w:rFonts w:ascii="Verdana" w:hAnsi="Verdana" w:cs="Open Sans"/>
          <w:b w:val="0"/>
          <w:sz w:val="22"/>
          <w:szCs w:val="22"/>
        </w:rPr>
        <w:t>This track requires students</w:t>
      </w:r>
      <w:r w:rsidR="008B4F9A">
        <w:rPr>
          <w:rStyle w:val="Strong"/>
          <w:rFonts w:ascii="Verdana" w:hAnsi="Verdana" w:cs="Open Sans"/>
          <w:b w:val="0"/>
          <w:sz w:val="22"/>
          <w:szCs w:val="22"/>
        </w:rPr>
        <w:t xml:space="preserve"> to take a total of </w:t>
      </w:r>
      <w:proofErr w:type="gramStart"/>
      <w:r w:rsidR="008B4F9A">
        <w:rPr>
          <w:rStyle w:val="Strong"/>
          <w:rFonts w:ascii="Verdana" w:hAnsi="Verdana" w:cs="Open Sans"/>
          <w:b w:val="0"/>
          <w:sz w:val="22"/>
          <w:szCs w:val="22"/>
        </w:rPr>
        <w:t>8</w:t>
      </w:r>
      <w:proofErr w:type="gramEnd"/>
      <w:r w:rsidR="008B4F9A">
        <w:rPr>
          <w:rStyle w:val="Strong"/>
          <w:rFonts w:ascii="Verdana" w:hAnsi="Verdana" w:cs="Open Sans"/>
          <w:b w:val="0"/>
          <w:sz w:val="22"/>
          <w:szCs w:val="22"/>
        </w:rPr>
        <w:t> courses; 6 Required and 2</w:t>
      </w:r>
      <w:bookmarkStart w:id="0" w:name="_GoBack"/>
      <w:bookmarkEnd w:id="0"/>
      <w:r w:rsidRPr="005B6F10">
        <w:rPr>
          <w:rStyle w:val="Strong"/>
          <w:rFonts w:ascii="Verdana" w:hAnsi="Verdana" w:cs="Open Sans"/>
          <w:b w:val="0"/>
          <w:sz w:val="22"/>
          <w:szCs w:val="22"/>
        </w:rPr>
        <w:t xml:space="preserve"> Additional</w:t>
      </w:r>
    </w:p>
    <w:p w:rsidR="00F03DC0" w:rsidRPr="00F03DC0" w:rsidRDefault="00F03DC0" w:rsidP="00F03DC0">
      <w:pPr>
        <w:pStyle w:val="Heading2"/>
        <w:rPr>
          <w:rFonts w:ascii="Verdana" w:hAnsi="Verdana"/>
          <w:sz w:val="22"/>
          <w:szCs w:val="22"/>
        </w:rPr>
      </w:pPr>
      <w:r w:rsidRPr="00F03DC0">
        <w:rPr>
          <w:rFonts w:ascii="Verdana" w:hAnsi="Verdana"/>
          <w:sz w:val="22"/>
          <w:szCs w:val="22"/>
        </w:rPr>
        <w:t>Required Courses</w:t>
      </w:r>
    </w:p>
    <w:p w:rsidR="00F03DC0" w:rsidRPr="005B6F1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sz w:val="22"/>
          <w:szCs w:val="22"/>
        </w:rPr>
      </w:pPr>
      <w:r w:rsidRPr="005B6F10">
        <w:rPr>
          <w:rStyle w:val="Strong"/>
          <w:rFonts w:ascii="Verdana" w:hAnsi="Verdana" w:cs="Open Sans"/>
          <w:b w:val="0"/>
          <w:sz w:val="22"/>
          <w:szCs w:val="22"/>
        </w:rPr>
        <w:t>All</w:t>
      </w:r>
      <w:r w:rsidRPr="005B6F10">
        <w:rPr>
          <w:rFonts w:ascii="Verdana" w:hAnsi="Verdana" w:cs="Open Sans"/>
          <w:sz w:val="22"/>
          <w:szCs w:val="22"/>
        </w:rPr>
        <w:t xml:space="preserve"> of these courses </w:t>
      </w:r>
      <w:proofErr w:type="gramStart"/>
      <w:r w:rsidRPr="005B6F10">
        <w:rPr>
          <w:rFonts w:ascii="Verdana" w:hAnsi="Verdana" w:cs="Open Sans"/>
          <w:sz w:val="22"/>
          <w:szCs w:val="22"/>
        </w:rPr>
        <w:t>must be taken</w:t>
      </w:r>
      <w:proofErr w:type="gramEnd"/>
      <w:r w:rsidRPr="005B6F10">
        <w:rPr>
          <w:rFonts w:ascii="Verdana" w:hAnsi="Verdana" w:cs="Open Sans"/>
          <w:sz w:val="22"/>
          <w:szCs w:val="22"/>
        </w:rPr>
        <w:t xml:space="preserve"> for this track to be completed</w:t>
      </w:r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4" w:anchor="accordion-k1qqb-1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171 - Social and Physical Determinants of Health and Disease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5" w:anchor="accordion-k1qqb-2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173 - History and Philosophy of Health and Healthcare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6" w:anchor="accordion-k1qqb-3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HSCI 270 - Fundamentals of Health Research Methodology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7" w:anchor="accordion-k1qqb-4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271 - Global and Population Health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8" w:anchor="accordion-k1qqb-5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471 - Advanced Global and Population Health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9" w:anchor="accordion-k1qqb-6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HSCI 383 - Advanced Research Methodologies</w:t>
        </w:r>
      </w:hyperlink>
    </w:p>
    <w:p w:rsidR="00F03DC0" w:rsidRPr="00F03DC0" w:rsidRDefault="00F03DC0" w:rsidP="00F03DC0">
      <w:pPr>
        <w:pStyle w:val="Heading2"/>
        <w:rPr>
          <w:rFonts w:ascii="Verdana" w:hAnsi="Verdana"/>
          <w:sz w:val="22"/>
          <w:szCs w:val="22"/>
        </w:rPr>
      </w:pPr>
      <w:r w:rsidRPr="00F03DC0">
        <w:rPr>
          <w:rFonts w:ascii="Verdana" w:hAnsi="Verdana"/>
          <w:sz w:val="22"/>
          <w:szCs w:val="22"/>
        </w:rPr>
        <w:t>Additional Courses</w:t>
      </w:r>
    </w:p>
    <w:p w:rsidR="00F03DC0" w:rsidRPr="00F03DC0" w:rsidRDefault="00F03DC0" w:rsidP="00F03DC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 w:cs="Open Sans"/>
          <w:color w:val="666666"/>
          <w:sz w:val="22"/>
          <w:szCs w:val="22"/>
        </w:rPr>
      </w:pPr>
      <w:r w:rsidRPr="005B6F10">
        <w:rPr>
          <w:rFonts w:ascii="Verdana" w:hAnsi="Verdana" w:cs="Open Sans"/>
          <w:sz w:val="22"/>
          <w:szCs w:val="22"/>
        </w:rPr>
        <w:t>Students must take </w:t>
      </w:r>
      <w:r w:rsidRPr="005B6F10">
        <w:rPr>
          <w:rStyle w:val="Strong"/>
          <w:rFonts w:ascii="Verdana" w:hAnsi="Verdana" w:cs="Open Sans"/>
          <w:b w:val="0"/>
          <w:sz w:val="22"/>
          <w:szCs w:val="22"/>
        </w:rPr>
        <w:t>at least TWO (2)</w:t>
      </w:r>
      <w:r w:rsidRPr="005B6F10">
        <w:rPr>
          <w:rFonts w:ascii="Verdana" w:hAnsi="Verdana" w:cs="Open Sans"/>
          <w:sz w:val="22"/>
          <w:szCs w:val="22"/>
        </w:rPr>
        <w:t> of the following courses to complete this track</w:t>
      </w:r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0" w:anchor="accordion-vi1nb-1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BMED 483 - Advanced Topics in Infectious Disease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1" w:anchor="accordion-vi1nb-2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280 - Interprofessional Approaches in Healthcare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2" w:anchor="accordion-vi1nb-3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IDIS 480 - Advanced Interprofessional Approaches in Healthcare</w:t>
        </w:r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3" w:anchor="accordion-vi1nb-4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 xml:space="preserve">GLPH 385 - Biohacking and </w:t>
        </w:r>
        <w:proofErr w:type="spellStart"/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Gerontechnology</w:t>
        </w:r>
        <w:proofErr w:type="spellEnd"/>
      </w:hyperlink>
    </w:p>
    <w:p w:rsidR="00F03DC0" w:rsidRPr="00F03DC0" w:rsidRDefault="008B4F9A" w:rsidP="00F03DC0">
      <w:pPr>
        <w:pStyle w:val="Heading4"/>
        <w:shd w:val="clear" w:color="auto" w:fill="F5F5F5"/>
        <w:spacing w:before="0" w:beforeAutospacing="0" w:after="0" w:afterAutospacing="0"/>
        <w:rPr>
          <w:rFonts w:ascii="Verdana" w:hAnsi="Verdana" w:cs="Open Sans"/>
          <w:b w:val="0"/>
          <w:color w:val="333333"/>
          <w:sz w:val="22"/>
          <w:szCs w:val="22"/>
        </w:rPr>
      </w:pPr>
      <w:hyperlink r:id="rId14" w:anchor="accordion-vi1nb-5" w:history="1">
        <w:r w:rsidR="00F03DC0" w:rsidRPr="00F03DC0">
          <w:rPr>
            <w:rStyle w:val="Hyperlink"/>
            <w:rFonts w:ascii="Verdana" w:eastAsiaTheme="majorEastAsia" w:hAnsi="Verdana" w:cs="Open Sans"/>
            <w:b w:val="0"/>
            <w:color w:val="000000"/>
            <w:sz w:val="22"/>
            <w:szCs w:val="22"/>
            <w:u w:val="none"/>
          </w:rPr>
          <w:t>GLPH 493 - Global Health Practice</w:t>
        </w:r>
      </w:hyperlink>
    </w:p>
    <w:p w:rsidR="00F03DC0" w:rsidRPr="00F03DC0" w:rsidRDefault="00F03DC0">
      <w:pPr>
        <w:rPr>
          <w:lang w:val="en-US"/>
        </w:rPr>
      </w:pPr>
    </w:p>
    <w:sectPr w:rsidR="00F03DC0" w:rsidRPr="00F03D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C0"/>
    <w:rsid w:val="00474B9B"/>
    <w:rsid w:val="005B6F10"/>
    <w:rsid w:val="008B4F9A"/>
    <w:rsid w:val="00A51DAF"/>
    <w:rsid w:val="00F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81D5"/>
  <w15:chartTrackingRefBased/>
  <w15:docId w15:val="{BA658700-3008-42E5-B6E3-9312D9CB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C0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DC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03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F03D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DC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F03DC0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F0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03D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3D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DC0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B6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93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14235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135673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543440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059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822103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9735537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6835089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399020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1992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9458876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7800261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329291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0363890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75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2149236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804421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1425069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230072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9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126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864909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816836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467865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428282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49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56568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951876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786328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988182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53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462873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870021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4961449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31227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5910375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5343935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42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46391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14451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9042953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4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643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542587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768355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0613216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695022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816846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790775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95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521733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078499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282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42527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844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435798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4133597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6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6936550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164386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8194918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2794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371881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6829678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21303953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  <w:div w:id="13420074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sc.queensu.ca/program-and-courses/learning-tracks/global-and-population-health" TargetMode="External"/><Relationship Id="rId13" Type="http://schemas.openxmlformats.org/officeDocument/2006/relationships/hyperlink" Target="https://bhsc.queensu.ca/program-and-courses/learning-tracks/global-and-population-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hsc.queensu.ca/program-and-courses/learning-tracks/global-and-population-health" TargetMode="External"/><Relationship Id="rId12" Type="http://schemas.openxmlformats.org/officeDocument/2006/relationships/hyperlink" Target="https://bhsc.queensu.ca/program-and-courses/learning-tracks/global-and-population-healt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hsc.queensu.ca/program-and-courses/learning-tracks/global-and-population-health" TargetMode="External"/><Relationship Id="rId11" Type="http://schemas.openxmlformats.org/officeDocument/2006/relationships/hyperlink" Target="https://bhsc.queensu.ca/program-and-courses/learning-tracks/global-and-population-health" TargetMode="External"/><Relationship Id="rId5" Type="http://schemas.openxmlformats.org/officeDocument/2006/relationships/hyperlink" Target="https://bhsc.queensu.ca/program-and-courses/learning-tracks/global-and-population-healt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hsc.queensu.ca/program-and-courses/learning-tracks/global-and-population-health" TargetMode="External"/><Relationship Id="rId4" Type="http://schemas.openxmlformats.org/officeDocument/2006/relationships/hyperlink" Target="https://bhsc.queensu.ca/program-and-courses/learning-tracks/global-and-population-health" TargetMode="External"/><Relationship Id="rId9" Type="http://schemas.openxmlformats.org/officeDocument/2006/relationships/hyperlink" Target="https://bhsc.queensu.ca/program-and-courses/learning-tracks/global-and-population-health" TargetMode="External"/><Relationship Id="rId14" Type="http://schemas.openxmlformats.org/officeDocument/2006/relationships/hyperlink" Target="https://bhsc.queensu.ca/program-and-courses/learning-tracks/global-and-population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Ferguson</dc:creator>
  <cp:keywords/>
  <dc:description/>
  <cp:lastModifiedBy>Sarah</cp:lastModifiedBy>
  <cp:revision>3</cp:revision>
  <dcterms:created xsi:type="dcterms:W3CDTF">2022-04-05T18:42:00Z</dcterms:created>
  <dcterms:modified xsi:type="dcterms:W3CDTF">2023-11-16T21:18:00Z</dcterms:modified>
</cp:coreProperties>
</file>